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69" w:rsidRDefault="003A4769" w:rsidP="003A1A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A7F">
        <w:rPr>
          <w:rFonts w:ascii="Times New Roman" w:hAnsi="Times New Roman"/>
          <w:sz w:val="24"/>
          <w:szCs w:val="24"/>
        </w:rPr>
        <w:t>Структура, принципи формування та розмір оплати праці, винагороди, додаткового блага</w:t>
      </w:r>
    </w:p>
    <w:p w:rsidR="003A4769" w:rsidRDefault="003A4769" w:rsidP="003A1A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директора</w:t>
      </w:r>
    </w:p>
    <w:p w:rsidR="003A4769" w:rsidRDefault="003A4769" w:rsidP="003A1A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A7F">
        <w:rPr>
          <w:rFonts w:ascii="Times New Roman" w:hAnsi="Times New Roman"/>
          <w:sz w:val="24"/>
          <w:szCs w:val="24"/>
        </w:rPr>
        <w:t>КНП «</w:t>
      </w:r>
      <w:r>
        <w:rPr>
          <w:rFonts w:ascii="Times New Roman" w:hAnsi="Times New Roman"/>
          <w:sz w:val="24"/>
          <w:szCs w:val="24"/>
          <w:lang w:val="ru-RU"/>
        </w:rPr>
        <w:t>Центр первинної медико-санітарної допомоги №1 м. Вінниці»</w:t>
      </w:r>
    </w:p>
    <w:p w:rsidR="003A4769" w:rsidRDefault="003A4769" w:rsidP="003A1A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2336"/>
        <w:gridCol w:w="4185"/>
        <w:gridCol w:w="3118"/>
      </w:tblGrid>
      <w:tr w:rsidR="003A4769" w:rsidRPr="00590FDC" w:rsidTr="00590FDC">
        <w:tc>
          <w:tcPr>
            <w:tcW w:w="562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№ з/п</w:t>
            </w:r>
          </w:p>
        </w:tc>
        <w:tc>
          <w:tcPr>
            <w:tcW w:w="2336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Структура матеріального забезпечення</w:t>
            </w:r>
          </w:p>
        </w:tc>
        <w:tc>
          <w:tcPr>
            <w:tcW w:w="4185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Принципи формування</w:t>
            </w:r>
          </w:p>
        </w:tc>
        <w:tc>
          <w:tcPr>
            <w:tcW w:w="3118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Розмір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Посадовий оклад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Штатний розклад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Визначається відповідно контракту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cs="Calibri"/>
                <w:color w:val="000000"/>
                <w:lang w:val="ru-RU"/>
              </w:rPr>
            </w:pPr>
            <w:r w:rsidRPr="00590FDC">
              <w:rPr>
                <w:rFonts w:cs="Calibri"/>
                <w:color w:val="000000"/>
              </w:rPr>
              <w:t xml:space="preserve">Сумісництво </w:t>
            </w:r>
          </w:p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колективний договір підприємства, наказ ДОЗ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cs="Calibri"/>
                <w:color w:val="000000"/>
                <w:lang w:val="ru-RU"/>
              </w:rPr>
            </w:pPr>
            <w:r w:rsidRPr="00590FDC">
              <w:rPr>
                <w:rFonts w:cs="Calibri"/>
                <w:color w:val="000000"/>
              </w:rPr>
              <w:t>0,25 посади лікаря-статистика</w:t>
            </w:r>
          </w:p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</w:rPr>
            </w:pPr>
            <w:r w:rsidRPr="00590FDC">
              <w:rPr>
                <w:rFonts w:cs="Calibri"/>
                <w:color w:val="000000"/>
              </w:rPr>
              <w:t xml:space="preserve">Суміщення 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колективний договір підприємства, наказ ДОЗ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25% посадового окладу лікаря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  <w:color w:val="000000"/>
                <w:lang w:val="ru-RU"/>
              </w:rPr>
              <w:t>Премія за престижність на посаді лікаря- статистика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 xml:space="preserve"> колективний договір підприємства, наказ ДОЗ ВМР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 результатами роботи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90FDC">
              <w:rPr>
                <w:rFonts w:ascii="Times New Roman" w:hAnsi="Times New Roman"/>
                <w:color w:val="000000"/>
                <w:lang w:val="ru-RU"/>
              </w:rPr>
              <w:t>Індексація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Закон України Про індексацію грошових доходів населення від 7.08.1991 року, зі змінами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Застосовується в разі, коли величина індексу споживчих цін перевищила поріг індексації, який установлюється в розмірі 103 відсотка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Премія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Контракт керівника, колективний договір підприємства, наказ ДОЗ ВМР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 результатами роботи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Матеріальна допомога на оздоровлення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Постанова КМУ від 11.05.2011 р. №524, колективний договір підприємства, наказ ДОЗ ВМР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Один посадовий оклад на рік при наданні щорічної відпустки</w:t>
            </w:r>
          </w:p>
        </w:tc>
      </w:tr>
    </w:tbl>
    <w:p w:rsidR="003A4769" w:rsidRDefault="003A4769" w:rsidP="006B7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Pr="006B75A8" w:rsidRDefault="003A4769" w:rsidP="006B7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сума посадового окладу, доплат, надбавок та інших виплат, включених до складу заробітної плати, за січень 2022 року – 37173,67 грн.;</w:t>
      </w: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Pr="006B75A8" w:rsidRDefault="003A4769" w:rsidP="00491C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сума посадового окладу, доплат, надбавок та інших виплат, включених до складу заробітної плати, за січень-грудень 2021 року – 541334,47 грн.;</w:t>
      </w: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A7F">
        <w:rPr>
          <w:rFonts w:ascii="Times New Roman" w:hAnsi="Times New Roman"/>
          <w:sz w:val="24"/>
          <w:szCs w:val="24"/>
        </w:rPr>
        <w:t>Структура, принципи формування та розмір оплати праці, винагороди, додаткового блага</w:t>
      </w:r>
    </w:p>
    <w:p w:rsidR="003A4769" w:rsidRDefault="003A4769" w:rsidP="009201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медичного директора</w:t>
      </w:r>
    </w:p>
    <w:p w:rsidR="003A4769" w:rsidRDefault="003A4769" w:rsidP="009201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A7F">
        <w:rPr>
          <w:rFonts w:ascii="Times New Roman" w:hAnsi="Times New Roman"/>
          <w:sz w:val="24"/>
          <w:szCs w:val="24"/>
        </w:rPr>
        <w:t>КНП «</w:t>
      </w:r>
      <w:r>
        <w:rPr>
          <w:rFonts w:ascii="Times New Roman" w:hAnsi="Times New Roman"/>
          <w:sz w:val="24"/>
          <w:szCs w:val="24"/>
        </w:rPr>
        <w:t>Центр первинної медико-санітарної допомоги №1 м. Вінниці»</w:t>
      </w:r>
    </w:p>
    <w:p w:rsidR="003A4769" w:rsidRDefault="003A4769" w:rsidP="009201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2336"/>
        <w:gridCol w:w="4185"/>
        <w:gridCol w:w="3118"/>
      </w:tblGrid>
      <w:tr w:rsidR="003A4769" w:rsidRPr="00590FDC" w:rsidTr="00590FDC">
        <w:tc>
          <w:tcPr>
            <w:tcW w:w="562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№ з/п</w:t>
            </w:r>
          </w:p>
        </w:tc>
        <w:tc>
          <w:tcPr>
            <w:tcW w:w="2336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Структура матеріального забезпечення</w:t>
            </w:r>
          </w:p>
        </w:tc>
        <w:tc>
          <w:tcPr>
            <w:tcW w:w="4185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Принципи формування</w:t>
            </w:r>
          </w:p>
        </w:tc>
        <w:tc>
          <w:tcPr>
            <w:tcW w:w="3118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Розмір</w:t>
            </w:r>
          </w:p>
        </w:tc>
      </w:tr>
      <w:tr w:rsidR="003A4769" w:rsidRPr="00590FDC" w:rsidTr="00590FDC">
        <w:trPr>
          <w:trHeight w:val="925"/>
        </w:trPr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Посадовий оклад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Штатний розклад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 xml:space="preserve">Встановлюються на 10% нижче посадового окладу директора 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  <w:color w:val="000000"/>
                <w:lang w:val="ru-RU"/>
              </w:rPr>
              <w:t xml:space="preserve">Суміщення 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колективний договір підприємства, наказ ДОЗ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</w:rPr>
            </w:pPr>
            <w:r w:rsidRPr="00590FDC">
              <w:rPr>
                <w:rFonts w:cs="Calibri"/>
                <w:color w:val="000000"/>
                <w:lang w:val="ru-RU"/>
              </w:rPr>
              <w:t>25% посади лікаря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  <w:color w:val="000000"/>
                <w:lang w:val="ru-RU"/>
              </w:rPr>
              <w:t>Премія за зелений список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 xml:space="preserve">Колективний договір підприємства, положення про преміювання 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35% надходжень від НСЗУ, відповідно кількості заключених декларацій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Індексація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Закон України Про індексацію грошових доходів населення від 7.08.1991 року, зі змінами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Застосовується в разі, коли величина індексу споживчих цін перевищила поріг індексації, який установлюється в розмірі 103 відсотка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Премія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Колективний договір підприємства, наказ директора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 результатами роботи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Матеріальна допомога на оздоровлення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Постанова КМУ від 11.05.2011 р. №524, колективний договір підприємства, наказ директора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Один посадовий оклад на рік  при наданні щорічної відпустки</w:t>
            </w:r>
          </w:p>
        </w:tc>
      </w:tr>
    </w:tbl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Pr="006B75A8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сума посадового окладу, доплат, надбавок та інших виплат, включених до складу заробітної плати, за січень 2022 року – 44773,16 грн.;</w:t>
      </w: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Pr="006B75A8" w:rsidRDefault="003A4769" w:rsidP="00491C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сума посадового окладу, доплат, надбавок та інших виплат, включених до складу заробітної плати, за січень-грудень 2021 року – 500004,41 грн.;</w:t>
      </w: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Pr="006B75A8" w:rsidRDefault="003A4769" w:rsidP="0092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Pr="00F41981" w:rsidRDefault="003A4769" w:rsidP="009E4E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1981">
        <w:rPr>
          <w:rFonts w:ascii="Times New Roman" w:hAnsi="Times New Roman"/>
          <w:sz w:val="24"/>
          <w:szCs w:val="24"/>
        </w:rPr>
        <w:t>Структура, принципи формування та розмір оплати праці, винагороди, додаткового блага</w:t>
      </w:r>
    </w:p>
    <w:p w:rsidR="003A4769" w:rsidRPr="00F41981" w:rsidRDefault="003A4769" w:rsidP="009E4E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1981">
        <w:rPr>
          <w:rFonts w:ascii="Times New Roman" w:hAnsi="Times New Roman"/>
          <w:sz w:val="24"/>
          <w:szCs w:val="24"/>
        </w:rPr>
        <w:t xml:space="preserve">заступника </w:t>
      </w:r>
      <w:r>
        <w:rPr>
          <w:rFonts w:ascii="Times New Roman" w:hAnsi="Times New Roman"/>
          <w:sz w:val="24"/>
          <w:szCs w:val="24"/>
        </w:rPr>
        <w:t xml:space="preserve"> медичного </w:t>
      </w:r>
      <w:r w:rsidRPr="00F41981">
        <w:rPr>
          <w:rFonts w:ascii="Times New Roman" w:hAnsi="Times New Roman"/>
          <w:sz w:val="24"/>
          <w:szCs w:val="24"/>
        </w:rPr>
        <w:t xml:space="preserve">директора </w:t>
      </w:r>
      <w:r w:rsidRPr="00F41981">
        <w:rPr>
          <w:rFonts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F41981">
        <w:rPr>
          <w:rFonts w:cs="Calibri"/>
          <w:bCs/>
          <w:color w:val="000000"/>
          <w:sz w:val="24"/>
          <w:szCs w:val="24"/>
          <w:lang w:val="ru-RU"/>
        </w:rPr>
        <w:t>з експертизи тимчасової непрацездатності</w:t>
      </w:r>
      <w:r w:rsidRPr="00F41981">
        <w:rPr>
          <w:rFonts w:cs="Calibri"/>
          <w:b/>
          <w:bCs/>
          <w:color w:val="000000"/>
          <w:sz w:val="24"/>
          <w:szCs w:val="24"/>
          <w:lang w:val="ru-RU"/>
        </w:rPr>
        <w:t xml:space="preserve"> </w:t>
      </w:r>
    </w:p>
    <w:p w:rsidR="003A4769" w:rsidRPr="00F41981" w:rsidRDefault="003A4769" w:rsidP="009E4E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1981">
        <w:rPr>
          <w:rFonts w:ascii="Times New Roman" w:hAnsi="Times New Roman"/>
          <w:sz w:val="24"/>
          <w:szCs w:val="24"/>
        </w:rPr>
        <w:t>КНП «Центр первинної медико-санітарної допомоги №1 м. Вінниці»</w:t>
      </w:r>
    </w:p>
    <w:p w:rsidR="003A4769" w:rsidRDefault="003A4769" w:rsidP="009E4E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2336"/>
        <w:gridCol w:w="4185"/>
        <w:gridCol w:w="3118"/>
      </w:tblGrid>
      <w:tr w:rsidR="003A4769" w:rsidRPr="00590FDC" w:rsidTr="00590FDC">
        <w:tc>
          <w:tcPr>
            <w:tcW w:w="562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№ з/п</w:t>
            </w:r>
          </w:p>
        </w:tc>
        <w:tc>
          <w:tcPr>
            <w:tcW w:w="2336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Структура матеріального забезпечення</w:t>
            </w:r>
          </w:p>
        </w:tc>
        <w:tc>
          <w:tcPr>
            <w:tcW w:w="4185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Принципи формування</w:t>
            </w:r>
          </w:p>
        </w:tc>
        <w:tc>
          <w:tcPr>
            <w:tcW w:w="3118" w:type="dxa"/>
            <w:vAlign w:val="center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FDC">
              <w:rPr>
                <w:rFonts w:ascii="Times New Roman" w:hAnsi="Times New Roman"/>
              </w:rPr>
              <w:t>Розмір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Посадовий оклад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Наказ Міністерства праці та соціальної політики України та МОЗ України від 05.10.2005 р. №308/519, колективний договір підприємства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Встановлюються на 20% нижче посадового окладу директора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cs="Calibri"/>
                <w:color w:val="000000"/>
                <w:lang w:val="ru-RU"/>
              </w:rPr>
            </w:pPr>
            <w:r w:rsidRPr="00590FDC">
              <w:rPr>
                <w:rFonts w:ascii="Times New Roman" w:hAnsi="Times New Roman"/>
                <w:color w:val="000000"/>
              </w:rPr>
              <w:t>Сумішення</w:t>
            </w:r>
          </w:p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Колективний договір підприємства, наказ ДОЗ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cs="Calibri"/>
                <w:color w:val="000000"/>
              </w:rPr>
              <w:t>25% посади лікаря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Індексація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Закон України Про індексацію грошових доходів населення від 7.08.1991 року, зі змінами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Застосовується в разі, коли величина індексу споживчих цін перевищила поріг індексації, який установлюється в розмірі 103 відсотка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Премія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Колективний договір підприємства, наказ директора</w:t>
            </w:r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За результатами роботи</w:t>
            </w:r>
          </w:p>
        </w:tc>
      </w:tr>
      <w:tr w:rsidR="003A4769" w:rsidRPr="00590FDC" w:rsidTr="00590FDC">
        <w:tc>
          <w:tcPr>
            <w:tcW w:w="562" w:type="dxa"/>
          </w:tcPr>
          <w:p w:rsidR="003A4769" w:rsidRPr="00590FDC" w:rsidRDefault="003A4769" w:rsidP="00590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36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Матеріальна допомога на оздоровлення</w:t>
            </w:r>
          </w:p>
        </w:tc>
        <w:tc>
          <w:tcPr>
            <w:tcW w:w="4185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 xml:space="preserve">Постанова КМУ від 11.05.2011 р. №524, колективний договір підприємства, наказ директора </w:t>
            </w:r>
            <w:bookmarkStart w:id="0" w:name="_GoBack"/>
            <w:bookmarkEnd w:id="0"/>
          </w:p>
        </w:tc>
        <w:tc>
          <w:tcPr>
            <w:tcW w:w="3118" w:type="dxa"/>
          </w:tcPr>
          <w:p w:rsidR="003A4769" w:rsidRPr="00590FDC" w:rsidRDefault="003A4769" w:rsidP="0059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FDC">
              <w:rPr>
                <w:rFonts w:ascii="Times New Roman" w:hAnsi="Times New Roman"/>
                <w:sz w:val="24"/>
                <w:szCs w:val="24"/>
              </w:rPr>
              <w:t>Один посадовий оклад на рік при наданні щорічної відпустки</w:t>
            </w:r>
          </w:p>
        </w:tc>
      </w:tr>
    </w:tbl>
    <w:p w:rsidR="003A4769" w:rsidRDefault="003A4769" w:rsidP="009E4E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Pr="006B75A8" w:rsidRDefault="003A4769" w:rsidP="009E4E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сума посадового окладу, доплат, надбавок та інших виплат, включених до складу заробітної плати, за січень 2022 року – 38173,67 грн.;</w:t>
      </w:r>
    </w:p>
    <w:p w:rsidR="003A4769" w:rsidRPr="006B75A8" w:rsidRDefault="003A4769" w:rsidP="009E4E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Pr="006B75A8" w:rsidRDefault="003A4769" w:rsidP="00491C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сума посадового окладу, доплат, надбавок та інших виплат, включених до складу заробітної плати, за січень-грудень 2021 року – 408409,18 грн.;</w:t>
      </w:r>
    </w:p>
    <w:p w:rsidR="003A4769" w:rsidRPr="006B75A8" w:rsidRDefault="003A4769" w:rsidP="009E4E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769" w:rsidRPr="006B75A8" w:rsidRDefault="003A4769" w:rsidP="003A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4769" w:rsidRPr="006B75A8" w:rsidSect="0036303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A0"/>
    <w:rsid w:val="00182295"/>
    <w:rsid w:val="00222F60"/>
    <w:rsid w:val="0026339B"/>
    <w:rsid w:val="0036303D"/>
    <w:rsid w:val="00374DC0"/>
    <w:rsid w:val="00386C14"/>
    <w:rsid w:val="003A1A7F"/>
    <w:rsid w:val="003A4769"/>
    <w:rsid w:val="0046720C"/>
    <w:rsid w:val="00491C88"/>
    <w:rsid w:val="00511FF2"/>
    <w:rsid w:val="00552769"/>
    <w:rsid w:val="00590FDC"/>
    <w:rsid w:val="00631661"/>
    <w:rsid w:val="006B75A8"/>
    <w:rsid w:val="006D186E"/>
    <w:rsid w:val="006F7F4E"/>
    <w:rsid w:val="007F3CDB"/>
    <w:rsid w:val="0082325F"/>
    <w:rsid w:val="00852C58"/>
    <w:rsid w:val="00865FA7"/>
    <w:rsid w:val="009201E9"/>
    <w:rsid w:val="009829D6"/>
    <w:rsid w:val="009E4E03"/>
    <w:rsid w:val="00B121D6"/>
    <w:rsid w:val="00BA6628"/>
    <w:rsid w:val="00CD29D2"/>
    <w:rsid w:val="00D05F64"/>
    <w:rsid w:val="00E90BE3"/>
    <w:rsid w:val="00F414B6"/>
    <w:rsid w:val="00F41981"/>
    <w:rsid w:val="00F420E3"/>
    <w:rsid w:val="00FB0D8E"/>
    <w:rsid w:val="00FD61A0"/>
    <w:rsid w:val="00FF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69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1A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3</Pages>
  <Words>630</Words>
  <Characters>3591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dcterms:created xsi:type="dcterms:W3CDTF">2022-02-10T18:29:00Z</dcterms:created>
  <dcterms:modified xsi:type="dcterms:W3CDTF">2022-02-11T07:27:00Z</dcterms:modified>
</cp:coreProperties>
</file>